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贵州服务器托管_贵州服务器_贵州主机托管-南数网络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..的电子门禁系统，严格控制进出机房的人员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网络资源出口多线一主双倍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风冷型冷水系统加自然冷却，内部采用冷通道封闭+..送风系统。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电子监视系统综合分布在机房的设备托管区机房的各出入口；严格控制进出机房的人员..IDC机房的安全可靠。门禁记录保存时间为1年。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双路供电，10kv高压柴油发电机组，..燃油储备2n后备高频UPS供电系统，电池备用时间大于2小时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采用..的有管网式气体消防系统，灭火介质 为FM200混合压缩气体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7*..驻场技术支持，7*..实时监控： 7*..无限制重启重装服务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原文链接：http://www.nansu.com/meitibaodao/274.html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